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F67" w:rsidRPr="00A01044" w:rsidRDefault="00FB5F67" w:rsidP="00FB5F67">
      <w:pPr>
        <w:jc w:val="center"/>
        <w:rPr>
          <w:b/>
          <w:bCs/>
          <w:sz w:val="28"/>
          <w:lang w:val="en-US"/>
        </w:rPr>
      </w:pPr>
      <w:r w:rsidRPr="00A01044">
        <w:rPr>
          <w:b/>
          <w:bCs/>
          <w:sz w:val="28"/>
          <w:lang w:val="en-US"/>
        </w:rPr>
        <w:t xml:space="preserve"> </w:t>
      </w:r>
    </w:p>
    <w:p w:rsidR="002B13D5" w:rsidRDefault="002B13D5" w:rsidP="00EB1094">
      <w:pPr>
        <w:bidi/>
        <w:spacing w:line="360" w:lineRule="auto"/>
        <w:jc w:val="center"/>
        <w:rPr>
          <w:rFonts w:cs="Arial"/>
          <w:b/>
          <w:bCs/>
          <w:sz w:val="32"/>
          <w:szCs w:val="32"/>
          <w:rtl/>
          <w:lang w:val="en-US"/>
        </w:rPr>
      </w:pPr>
      <w:r w:rsidRPr="002B13D5">
        <w:rPr>
          <w:rFonts w:cs="Arial" w:hint="cs"/>
          <w:b/>
          <w:bCs/>
          <w:sz w:val="32"/>
          <w:szCs w:val="32"/>
          <w:rtl/>
          <w:lang w:val="en-US"/>
        </w:rPr>
        <w:t xml:space="preserve">جامعة الإمارات للطيران تطلق برامج </w:t>
      </w:r>
      <w:r w:rsidR="00EB1094">
        <w:rPr>
          <w:rFonts w:cs="Arial" w:hint="cs"/>
          <w:b/>
          <w:bCs/>
          <w:sz w:val="32"/>
          <w:szCs w:val="32"/>
          <w:rtl/>
          <w:lang w:val="en-US"/>
        </w:rPr>
        <w:t>جديدة لدراسات ال</w:t>
      </w:r>
      <w:r w:rsidRPr="002B13D5">
        <w:rPr>
          <w:rFonts w:cs="Arial" w:hint="cs"/>
          <w:b/>
          <w:bCs/>
          <w:sz w:val="32"/>
          <w:szCs w:val="32"/>
          <w:rtl/>
          <w:lang w:val="en-US"/>
        </w:rPr>
        <w:t xml:space="preserve">أعمال </w:t>
      </w:r>
    </w:p>
    <w:p w:rsidR="00EB1094" w:rsidRPr="002B13D5" w:rsidRDefault="00EB1094" w:rsidP="00EB1094">
      <w:pPr>
        <w:bidi/>
        <w:spacing w:line="360" w:lineRule="auto"/>
        <w:jc w:val="center"/>
        <w:rPr>
          <w:rFonts w:cs="Arial"/>
          <w:b/>
          <w:bCs/>
          <w:sz w:val="32"/>
          <w:szCs w:val="32"/>
          <w:rtl/>
          <w:lang w:val="en-US"/>
        </w:rPr>
      </w:pPr>
    </w:p>
    <w:p w:rsidR="00EB1094" w:rsidRDefault="002B13D5" w:rsidP="006B2EDA">
      <w:pPr>
        <w:bidi/>
        <w:spacing w:line="360" w:lineRule="auto"/>
        <w:jc w:val="both"/>
        <w:rPr>
          <w:rFonts w:cs="Arial"/>
          <w:sz w:val="32"/>
          <w:szCs w:val="32"/>
          <w:rtl/>
          <w:lang w:val="en-US"/>
        </w:rPr>
      </w:pPr>
      <w:r w:rsidRPr="002B13D5">
        <w:rPr>
          <w:rFonts w:cs="Arial" w:hint="cs"/>
          <w:sz w:val="32"/>
          <w:szCs w:val="32"/>
          <w:rtl/>
          <w:lang w:val="en-US"/>
        </w:rPr>
        <w:t>دبي،</w:t>
      </w:r>
      <w:r w:rsidRPr="002B13D5">
        <w:rPr>
          <w:rFonts w:cs="Arial"/>
          <w:sz w:val="32"/>
          <w:szCs w:val="32"/>
          <w:rtl/>
          <w:lang w:val="en-US"/>
        </w:rPr>
        <w:t xml:space="preserve"> </w:t>
      </w:r>
      <w:r w:rsidR="000759C3">
        <w:rPr>
          <w:rFonts w:cs="Arial"/>
          <w:sz w:val="32"/>
          <w:szCs w:val="32"/>
          <w:lang w:val="en-US"/>
        </w:rPr>
        <w:t>5</w:t>
      </w:r>
      <w:r w:rsidRPr="002B13D5">
        <w:rPr>
          <w:rFonts w:cs="Arial"/>
          <w:sz w:val="32"/>
          <w:szCs w:val="32"/>
          <w:rtl/>
          <w:lang w:val="en-US"/>
        </w:rPr>
        <w:t xml:space="preserve"> </w:t>
      </w:r>
      <w:r w:rsidR="000759C3">
        <w:rPr>
          <w:rFonts w:cs="Arial" w:hint="cs"/>
          <w:sz w:val="32"/>
          <w:szCs w:val="32"/>
          <w:rtl/>
          <w:lang w:val="en-US"/>
        </w:rPr>
        <w:t>سبتمبر (أيلول</w:t>
      </w:r>
      <w:r w:rsidRPr="002B13D5">
        <w:rPr>
          <w:rFonts w:cs="Arial" w:hint="cs"/>
          <w:sz w:val="32"/>
          <w:szCs w:val="32"/>
          <w:rtl/>
          <w:lang w:val="en-US"/>
        </w:rPr>
        <w:t>)</w:t>
      </w:r>
      <w:r w:rsidRPr="002B13D5">
        <w:rPr>
          <w:rFonts w:cs="Arial"/>
          <w:sz w:val="32"/>
          <w:szCs w:val="32"/>
          <w:rtl/>
          <w:lang w:val="en-US"/>
        </w:rPr>
        <w:t xml:space="preserve"> 2017: </w:t>
      </w:r>
      <w:r w:rsidRPr="002B13D5">
        <w:rPr>
          <w:rFonts w:cs="Arial" w:hint="cs"/>
          <w:sz w:val="32"/>
          <w:szCs w:val="32"/>
          <w:rtl/>
          <w:lang w:val="en-US"/>
        </w:rPr>
        <w:t>أطلقت جامعة</w:t>
      </w:r>
      <w:r w:rsidRPr="002B13D5">
        <w:rPr>
          <w:rFonts w:cs="Arial"/>
          <w:sz w:val="32"/>
          <w:szCs w:val="32"/>
          <w:rtl/>
          <w:lang w:val="en-US"/>
        </w:rPr>
        <w:t xml:space="preserve"> </w:t>
      </w:r>
      <w:r w:rsidRPr="002B13D5">
        <w:rPr>
          <w:rFonts w:cs="Arial" w:hint="cs"/>
          <w:sz w:val="32"/>
          <w:szCs w:val="32"/>
          <w:rtl/>
          <w:lang w:val="en-US"/>
        </w:rPr>
        <w:t>الإمارات</w:t>
      </w:r>
      <w:r w:rsidRPr="002B13D5">
        <w:rPr>
          <w:rFonts w:cs="Arial"/>
          <w:sz w:val="32"/>
          <w:szCs w:val="32"/>
          <w:rtl/>
          <w:lang w:val="en-US"/>
        </w:rPr>
        <w:t xml:space="preserve"> </w:t>
      </w:r>
      <w:r w:rsidRPr="002B13D5">
        <w:rPr>
          <w:rFonts w:cs="Arial" w:hint="cs"/>
          <w:sz w:val="32"/>
          <w:szCs w:val="32"/>
          <w:rtl/>
          <w:lang w:val="en-US"/>
        </w:rPr>
        <w:t>للطيران</w:t>
      </w:r>
      <w:r w:rsidRPr="002B13D5">
        <w:rPr>
          <w:rFonts w:cs="Arial"/>
          <w:sz w:val="32"/>
          <w:szCs w:val="32"/>
          <w:rtl/>
          <w:lang w:val="en-US"/>
        </w:rPr>
        <w:t xml:space="preserve"> </w:t>
      </w:r>
      <w:r w:rsidRPr="002B13D5">
        <w:rPr>
          <w:rFonts w:cs="Arial" w:hint="cs"/>
          <w:sz w:val="32"/>
          <w:szCs w:val="32"/>
          <w:rtl/>
          <w:lang w:val="en-US"/>
        </w:rPr>
        <w:t>خمسة</w:t>
      </w:r>
      <w:r w:rsidRPr="002B13D5">
        <w:rPr>
          <w:rFonts w:cs="Arial"/>
          <w:sz w:val="32"/>
          <w:szCs w:val="32"/>
          <w:rtl/>
          <w:lang w:val="en-US"/>
        </w:rPr>
        <w:t xml:space="preserve"> </w:t>
      </w:r>
      <w:r w:rsidRPr="002B13D5">
        <w:rPr>
          <w:rFonts w:cs="Arial" w:hint="cs"/>
          <w:sz w:val="32"/>
          <w:szCs w:val="32"/>
          <w:rtl/>
          <w:lang w:val="en-US"/>
        </w:rPr>
        <w:t>برامج</w:t>
      </w:r>
      <w:r w:rsidRPr="002B13D5">
        <w:rPr>
          <w:rFonts w:cs="Arial"/>
          <w:sz w:val="32"/>
          <w:szCs w:val="32"/>
          <w:rtl/>
          <w:lang w:val="en-US"/>
        </w:rPr>
        <w:t xml:space="preserve"> </w:t>
      </w:r>
      <w:r w:rsidR="00EB1094">
        <w:rPr>
          <w:rFonts w:cs="Arial" w:hint="cs"/>
          <w:sz w:val="32"/>
          <w:szCs w:val="32"/>
          <w:rtl/>
          <w:lang w:val="en-US" w:bidi="ar-AE"/>
        </w:rPr>
        <w:t>جديدة لدراسات ال</w:t>
      </w:r>
      <w:r w:rsidRPr="002B13D5">
        <w:rPr>
          <w:rFonts w:cs="Arial" w:hint="cs"/>
          <w:sz w:val="32"/>
          <w:szCs w:val="32"/>
          <w:rtl/>
          <w:lang w:val="en-US"/>
        </w:rPr>
        <w:t>أعمال،</w:t>
      </w:r>
      <w:r w:rsidRPr="002B13D5">
        <w:rPr>
          <w:rFonts w:cs="Arial"/>
          <w:sz w:val="32"/>
          <w:szCs w:val="32"/>
          <w:rtl/>
          <w:lang w:val="en-US"/>
        </w:rPr>
        <w:t xml:space="preserve"> </w:t>
      </w:r>
      <w:r w:rsidR="006B2EDA">
        <w:rPr>
          <w:rFonts w:cs="Arial" w:hint="cs"/>
          <w:sz w:val="32"/>
          <w:szCs w:val="32"/>
          <w:rtl/>
          <w:lang w:val="en-US" w:bidi="ar-AE"/>
        </w:rPr>
        <w:t>ل</w:t>
      </w:r>
      <w:r w:rsidRPr="002B13D5">
        <w:rPr>
          <w:rFonts w:cs="Arial" w:hint="cs"/>
          <w:sz w:val="32"/>
          <w:szCs w:val="32"/>
          <w:rtl/>
          <w:lang w:val="en-US"/>
        </w:rPr>
        <w:t>تلبية</w:t>
      </w:r>
      <w:r w:rsidRPr="002B13D5">
        <w:rPr>
          <w:rFonts w:cs="Arial"/>
          <w:sz w:val="32"/>
          <w:szCs w:val="32"/>
          <w:rtl/>
          <w:lang w:val="en-US"/>
        </w:rPr>
        <w:t xml:space="preserve"> </w:t>
      </w:r>
      <w:r w:rsidR="00EB1094">
        <w:rPr>
          <w:rFonts w:cs="Arial" w:hint="cs"/>
          <w:sz w:val="32"/>
          <w:szCs w:val="32"/>
          <w:rtl/>
          <w:lang w:val="en-US"/>
        </w:rPr>
        <w:t>ا</w:t>
      </w:r>
      <w:r w:rsidRPr="002B13D5">
        <w:rPr>
          <w:rFonts w:cs="Arial" w:hint="cs"/>
          <w:sz w:val="32"/>
          <w:szCs w:val="32"/>
          <w:rtl/>
          <w:lang w:val="en-US"/>
        </w:rPr>
        <w:t>لطلب المتنامي</w:t>
      </w:r>
      <w:r w:rsidRPr="002B13D5">
        <w:rPr>
          <w:rFonts w:cs="Arial"/>
          <w:sz w:val="32"/>
          <w:szCs w:val="32"/>
          <w:rtl/>
          <w:lang w:val="en-US"/>
        </w:rPr>
        <w:t xml:space="preserve"> </w:t>
      </w:r>
      <w:r w:rsidRPr="002B13D5">
        <w:rPr>
          <w:rFonts w:cs="Arial" w:hint="cs"/>
          <w:sz w:val="32"/>
          <w:szCs w:val="32"/>
          <w:rtl/>
          <w:lang w:val="en-US"/>
        </w:rPr>
        <w:t>على شهادات الأعمال المتخصصة والرفيعة المستوى</w:t>
      </w:r>
      <w:r w:rsidR="00EA06FF">
        <w:rPr>
          <w:rFonts w:cs="Arial" w:hint="cs"/>
          <w:sz w:val="32"/>
          <w:szCs w:val="32"/>
          <w:rtl/>
          <w:lang w:val="en-US"/>
        </w:rPr>
        <w:t xml:space="preserve"> في المنطقة والعالم</w:t>
      </w:r>
      <w:r w:rsidRPr="002B13D5">
        <w:rPr>
          <w:rFonts w:cs="Arial"/>
          <w:sz w:val="32"/>
          <w:szCs w:val="32"/>
          <w:rtl/>
          <w:lang w:val="en-US"/>
        </w:rPr>
        <w:t xml:space="preserve">. </w:t>
      </w:r>
    </w:p>
    <w:p w:rsidR="002B13D5" w:rsidRPr="002B13D5" w:rsidRDefault="002B13D5" w:rsidP="00EB1094">
      <w:pPr>
        <w:bidi/>
        <w:spacing w:line="360" w:lineRule="auto"/>
        <w:jc w:val="both"/>
        <w:rPr>
          <w:sz w:val="32"/>
          <w:szCs w:val="32"/>
          <w:rtl/>
          <w:lang w:val="en-US"/>
        </w:rPr>
      </w:pPr>
      <w:r w:rsidRPr="002B13D5">
        <w:rPr>
          <w:rFonts w:cs="Arial" w:hint="cs"/>
          <w:sz w:val="32"/>
          <w:szCs w:val="32"/>
          <w:rtl/>
          <w:lang w:val="en-US"/>
        </w:rPr>
        <w:t>وت</w:t>
      </w:r>
      <w:r w:rsidR="00EB1094">
        <w:rPr>
          <w:rFonts w:cs="Arial" w:hint="cs"/>
          <w:sz w:val="32"/>
          <w:szCs w:val="32"/>
          <w:rtl/>
          <w:lang w:val="en-US"/>
        </w:rPr>
        <w:t>شمل</w:t>
      </w:r>
      <w:r w:rsidRPr="002B13D5">
        <w:rPr>
          <w:rFonts w:cs="Arial" w:hint="cs"/>
          <w:sz w:val="32"/>
          <w:szCs w:val="32"/>
          <w:rtl/>
          <w:lang w:val="en-US"/>
        </w:rPr>
        <w:t xml:space="preserve"> </w:t>
      </w:r>
      <w:r w:rsidR="00EA06FF">
        <w:rPr>
          <w:rFonts w:cs="Arial" w:hint="cs"/>
          <w:sz w:val="32"/>
          <w:szCs w:val="32"/>
          <w:rtl/>
          <w:lang w:val="en-US"/>
        </w:rPr>
        <w:t xml:space="preserve">هذه </w:t>
      </w:r>
      <w:r w:rsidRPr="002B13D5">
        <w:rPr>
          <w:rFonts w:cs="Arial" w:hint="cs"/>
          <w:sz w:val="32"/>
          <w:szCs w:val="32"/>
          <w:rtl/>
          <w:lang w:val="en-US"/>
        </w:rPr>
        <w:t xml:space="preserve">البرامج </w:t>
      </w:r>
      <w:r w:rsidR="00EB1094">
        <w:rPr>
          <w:rFonts w:cs="Arial" w:hint="cs"/>
          <w:sz w:val="32"/>
          <w:szCs w:val="32"/>
          <w:rtl/>
          <w:lang w:val="en-US"/>
        </w:rPr>
        <w:t xml:space="preserve">التي تسهم </w:t>
      </w:r>
      <w:r w:rsidRPr="002B13D5">
        <w:rPr>
          <w:rFonts w:cs="Arial" w:hint="cs"/>
          <w:sz w:val="32"/>
          <w:szCs w:val="32"/>
          <w:rtl/>
          <w:lang w:val="en-US"/>
        </w:rPr>
        <w:t xml:space="preserve">في إتاحة المزيد من فرص التوظيف أمام الطلبة عقب التخرج </w:t>
      </w:r>
      <w:r w:rsidR="00EB1094">
        <w:rPr>
          <w:rFonts w:cs="Arial" w:hint="cs"/>
          <w:sz w:val="32"/>
          <w:szCs w:val="32"/>
          <w:rtl/>
          <w:lang w:val="en-US"/>
        </w:rPr>
        <w:t>كلاً من</w:t>
      </w:r>
      <w:r w:rsidRPr="002B13D5">
        <w:rPr>
          <w:rFonts w:cs="Arial" w:hint="cs"/>
          <w:sz w:val="32"/>
          <w:szCs w:val="32"/>
          <w:rtl/>
          <w:lang w:val="en-US"/>
        </w:rPr>
        <w:t>: إدارة</w:t>
      </w:r>
      <w:r w:rsidRPr="002B13D5">
        <w:rPr>
          <w:rFonts w:cs="Arial"/>
          <w:sz w:val="32"/>
          <w:szCs w:val="32"/>
          <w:rtl/>
          <w:lang w:val="en-US"/>
        </w:rPr>
        <w:t xml:space="preserve"> </w:t>
      </w:r>
      <w:r w:rsidRPr="002B13D5">
        <w:rPr>
          <w:rFonts w:cs="Arial" w:hint="cs"/>
          <w:sz w:val="32"/>
          <w:szCs w:val="32"/>
          <w:rtl/>
          <w:lang w:val="en-US"/>
        </w:rPr>
        <w:t>الأعمال،</w:t>
      </w:r>
      <w:r w:rsidRPr="002B13D5">
        <w:rPr>
          <w:rFonts w:cs="Arial"/>
          <w:sz w:val="32"/>
          <w:szCs w:val="32"/>
          <w:rtl/>
          <w:lang w:val="en-US"/>
        </w:rPr>
        <w:t xml:space="preserve"> </w:t>
      </w:r>
      <w:r w:rsidRPr="002B13D5">
        <w:rPr>
          <w:rFonts w:cs="Arial" w:hint="cs"/>
          <w:sz w:val="32"/>
          <w:szCs w:val="32"/>
          <w:rtl/>
          <w:lang w:val="en-US"/>
        </w:rPr>
        <w:t>المحاسبة</w:t>
      </w:r>
      <w:r w:rsidRPr="002B13D5">
        <w:rPr>
          <w:rFonts w:cs="Arial"/>
          <w:sz w:val="32"/>
          <w:szCs w:val="32"/>
          <w:rtl/>
          <w:lang w:val="en-US"/>
        </w:rPr>
        <w:t xml:space="preserve"> </w:t>
      </w:r>
      <w:r w:rsidRPr="002B13D5">
        <w:rPr>
          <w:rFonts w:cs="Arial" w:hint="cs"/>
          <w:sz w:val="32"/>
          <w:szCs w:val="32"/>
          <w:rtl/>
          <w:lang w:val="en-US"/>
        </w:rPr>
        <w:t>والمالية،</w:t>
      </w:r>
      <w:r w:rsidRPr="002B13D5">
        <w:rPr>
          <w:rFonts w:cs="Arial"/>
          <w:sz w:val="32"/>
          <w:szCs w:val="32"/>
          <w:rtl/>
          <w:lang w:val="en-US"/>
        </w:rPr>
        <w:t xml:space="preserve"> </w:t>
      </w:r>
      <w:r w:rsidRPr="002B13D5">
        <w:rPr>
          <w:rFonts w:cs="Arial" w:hint="cs"/>
          <w:sz w:val="32"/>
          <w:szCs w:val="32"/>
          <w:rtl/>
          <w:lang w:val="en-US"/>
        </w:rPr>
        <w:t>اللوجستية</w:t>
      </w:r>
      <w:r w:rsidRPr="002B13D5">
        <w:rPr>
          <w:rFonts w:cs="Arial"/>
          <w:sz w:val="32"/>
          <w:szCs w:val="32"/>
          <w:rtl/>
          <w:lang w:val="en-US"/>
        </w:rPr>
        <w:t xml:space="preserve"> </w:t>
      </w:r>
      <w:r w:rsidRPr="002B13D5">
        <w:rPr>
          <w:rFonts w:cs="Arial" w:hint="cs"/>
          <w:sz w:val="32"/>
          <w:szCs w:val="32"/>
          <w:rtl/>
          <w:lang w:val="en-US"/>
        </w:rPr>
        <w:t>العالمية</w:t>
      </w:r>
      <w:r w:rsidRPr="002B13D5">
        <w:rPr>
          <w:rFonts w:cs="Arial"/>
          <w:sz w:val="32"/>
          <w:szCs w:val="32"/>
          <w:rtl/>
          <w:lang w:val="en-US"/>
        </w:rPr>
        <w:t xml:space="preserve"> </w:t>
      </w:r>
      <w:r w:rsidRPr="002B13D5">
        <w:rPr>
          <w:rFonts w:cs="Arial" w:hint="cs"/>
          <w:sz w:val="32"/>
          <w:szCs w:val="32"/>
          <w:rtl/>
          <w:lang w:val="en-US"/>
        </w:rPr>
        <w:t>وإدارة</w:t>
      </w:r>
      <w:r w:rsidRPr="002B13D5">
        <w:rPr>
          <w:rFonts w:cs="Arial"/>
          <w:sz w:val="32"/>
          <w:szCs w:val="32"/>
          <w:rtl/>
          <w:lang w:val="en-US"/>
        </w:rPr>
        <w:t xml:space="preserve"> </w:t>
      </w:r>
      <w:r w:rsidRPr="002B13D5">
        <w:rPr>
          <w:rFonts w:cs="Arial" w:hint="cs"/>
          <w:sz w:val="32"/>
          <w:szCs w:val="32"/>
          <w:rtl/>
          <w:lang w:val="en-US"/>
        </w:rPr>
        <w:t>سلسلة</w:t>
      </w:r>
      <w:r w:rsidRPr="002B13D5">
        <w:rPr>
          <w:rFonts w:cs="Arial"/>
          <w:sz w:val="32"/>
          <w:szCs w:val="32"/>
          <w:rtl/>
          <w:lang w:val="en-US"/>
        </w:rPr>
        <w:t xml:space="preserve"> </w:t>
      </w:r>
      <w:r w:rsidRPr="002B13D5">
        <w:rPr>
          <w:rFonts w:cs="Arial" w:hint="cs"/>
          <w:sz w:val="32"/>
          <w:szCs w:val="32"/>
          <w:rtl/>
          <w:lang w:val="en-US"/>
        </w:rPr>
        <w:t>التوريد،</w:t>
      </w:r>
      <w:r w:rsidRPr="002B13D5">
        <w:rPr>
          <w:rFonts w:cs="Arial"/>
          <w:sz w:val="32"/>
          <w:szCs w:val="32"/>
          <w:rtl/>
          <w:lang w:val="en-US"/>
        </w:rPr>
        <w:t xml:space="preserve"> </w:t>
      </w:r>
      <w:r w:rsidRPr="002B13D5">
        <w:rPr>
          <w:rFonts w:cs="Arial" w:hint="cs"/>
          <w:sz w:val="32"/>
          <w:szCs w:val="32"/>
          <w:rtl/>
          <w:lang w:val="en-US"/>
        </w:rPr>
        <w:t>إدارة</w:t>
      </w:r>
      <w:r w:rsidRPr="002B13D5">
        <w:rPr>
          <w:rFonts w:cs="Arial"/>
          <w:sz w:val="32"/>
          <w:szCs w:val="32"/>
          <w:rtl/>
          <w:lang w:val="en-US"/>
        </w:rPr>
        <w:t xml:space="preserve"> </w:t>
      </w:r>
      <w:r w:rsidRPr="002B13D5">
        <w:rPr>
          <w:rFonts w:cs="Arial" w:hint="cs"/>
          <w:sz w:val="32"/>
          <w:szCs w:val="32"/>
          <w:rtl/>
          <w:lang w:val="en-US"/>
        </w:rPr>
        <w:t>الموارد</w:t>
      </w:r>
      <w:r w:rsidRPr="002B13D5">
        <w:rPr>
          <w:rFonts w:cs="Arial"/>
          <w:sz w:val="32"/>
          <w:szCs w:val="32"/>
          <w:rtl/>
          <w:lang w:val="en-US"/>
        </w:rPr>
        <w:t xml:space="preserve"> </w:t>
      </w:r>
      <w:r w:rsidRPr="002B13D5">
        <w:rPr>
          <w:rFonts w:cs="Arial" w:hint="cs"/>
          <w:sz w:val="32"/>
          <w:szCs w:val="32"/>
          <w:rtl/>
          <w:lang w:val="en-US"/>
        </w:rPr>
        <w:t>البشرية،</w:t>
      </w:r>
      <w:r w:rsidRPr="002B13D5">
        <w:rPr>
          <w:rFonts w:cs="Arial"/>
          <w:sz w:val="32"/>
          <w:szCs w:val="32"/>
          <w:rtl/>
          <w:lang w:val="en-US"/>
        </w:rPr>
        <w:t xml:space="preserve"> </w:t>
      </w:r>
      <w:r w:rsidRPr="002B13D5">
        <w:rPr>
          <w:rFonts w:cs="Arial" w:hint="cs"/>
          <w:sz w:val="32"/>
          <w:szCs w:val="32"/>
          <w:rtl/>
          <w:lang w:val="en-US"/>
        </w:rPr>
        <w:t>والتسويق</w:t>
      </w:r>
      <w:r w:rsidRPr="002B13D5">
        <w:rPr>
          <w:rFonts w:cs="Arial"/>
          <w:sz w:val="32"/>
          <w:szCs w:val="32"/>
          <w:rtl/>
          <w:lang w:val="en-US"/>
        </w:rPr>
        <w:t xml:space="preserve">. </w:t>
      </w:r>
      <w:r w:rsidRPr="002B13D5">
        <w:rPr>
          <w:rFonts w:cs="Arial" w:hint="cs"/>
          <w:sz w:val="32"/>
          <w:szCs w:val="32"/>
          <w:rtl/>
          <w:lang w:val="en-US"/>
        </w:rPr>
        <w:t>وتمنح</w:t>
      </w:r>
      <w:r w:rsidRPr="002B13D5">
        <w:rPr>
          <w:rFonts w:cs="Arial"/>
          <w:sz w:val="32"/>
          <w:szCs w:val="32"/>
          <w:rtl/>
          <w:lang w:val="en-US"/>
        </w:rPr>
        <w:t xml:space="preserve"> </w:t>
      </w:r>
      <w:r w:rsidRPr="002B13D5">
        <w:rPr>
          <w:rFonts w:cs="Arial" w:hint="cs"/>
          <w:sz w:val="32"/>
          <w:szCs w:val="32"/>
          <w:rtl/>
          <w:lang w:val="en-US"/>
        </w:rPr>
        <w:t>جميع</w:t>
      </w:r>
      <w:r w:rsidRPr="002B13D5">
        <w:rPr>
          <w:rFonts w:cs="Arial"/>
          <w:sz w:val="32"/>
          <w:szCs w:val="32"/>
          <w:rtl/>
          <w:lang w:val="en-US"/>
        </w:rPr>
        <w:t xml:space="preserve"> </w:t>
      </w:r>
      <w:r w:rsidRPr="002B13D5">
        <w:rPr>
          <w:rFonts w:cs="Arial" w:hint="cs"/>
          <w:sz w:val="32"/>
          <w:szCs w:val="32"/>
          <w:rtl/>
          <w:lang w:val="en-US"/>
        </w:rPr>
        <w:t xml:space="preserve">الشهادات من قبل </w:t>
      </w:r>
      <w:r w:rsidR="00EA06FF">
        <w:rPr>
          <w:rFonts w:cs="Arial" w:hint="cs"/>
          <w:sz w:val="32"/>
          <w:szCs w:val="32"/>
          <w:rtl/>
          <w:lang w:val="en-US"/>
        </w:rPr>
        <w:t>ال</w:t>
      </w:r>
      <w:r w:rsidRPr="002B13D5">
        <w:rPr>
          <w:rFonts w:cs="Arial" w:hint="cs"/>
          <w:sz w:val="32"/>
          <w:szCs w:val="32"/>
          <w:rtl/>
          <w:lang w:val="en-US"/>
        </w:rPr>
        <w:t xml:space="preserve">جامعة </w:t>
      </w:r>
      <w:r w:rsidR="00EB1094">
        <w:rPr>
          <w:rFonts w:cs="Arial" w:hint="cs"/>
          <w:sz w:val="32"/>
          <w:szCs w:val="32"/>
          <w:rtl/>
          <w:lang w:val="en-US"/>
        </w:rPr>
        <w:t>بال</w:t>
      </w:r>
      <w:r w:rsidRPr="002B13D5">
        <w:rPr>
          <w:rFonts w:cs="Arial" w:hint="cs"/>
          <w:sz w:val="32"/>
          <w:szCs w:val="32"/>
          <w:rtl/>
          <w:lang w:val="en-US"/>
        </w:rPr>
        <w:t>شراكة</w:t>
      </w:r>
      <w:r w:rsidRPr="002B13D5">
        <w:rPr>
          <w:rFonts w:cs="Arial"/>
          <w:sz w:val="32"/>
          <w:szCs w:val="32"/>
          <w:rtl/>
          <w:lang w:val="en-US"/>
        </w:rPr>
        <w:t xml:space="preserve"> </w:t>
      </w:r>
      <w:r w:rsidRPr="002B13D5">
        <w:rPr>
          <w:rFonts w:cs="Arial" w:hint="cs"/>
          <w:sz w:val="32"/>
          <w:szCs w:val="32"/>
          <w:rtl/>
          <w:lang w:val="en-US"/>
        </w:rPr>
        <w:t>مع</w:t>
      </w:r>
      <w:r w:rsidRPr="002B13D5">
        <w:rPr>
          <w:rFonts w:cs="Arial"/>
          <w:sz w:val="32"/>
          <w:szCs w:val="32"/>
          <w:rtl/>
          <w:lang w:val="en-US"/>
        </w:rPr>
        <w:t xml:space="preserve"> </w:t>
      </w:r>
      <w:r w:rsidRPr="002B13D5">
        <w:rPr>
          <w:rFonts w:cs="Arial" w:hint="cs"/>
          <w:sz w:val="32"/>
          <w:szCs w:val="32"/>
          <w:rtl/>
          <w:lang w:val="en-US"/>
        </w:rPr>
        <w:t>جامعة</w:t>
      </w:r>
      <w:r w:rsidRPr="002B13D5">
        <w:rPr>
          <w:rFonts w:cs="Arial"/>
          <w:sz w:val="32"/>
          <w:szCs w:val="32"/>
          <w:rtl/>
          <w:lang w:val="en-US"/>
        </w:rPr>
        <w:t xml:space="preserve"> </w:t>
      </w:r>
      <w:r w:rsidRPr="002B13D5">
        <w:rPr>
          <w:rFonts w:cs="Arial" w:hint="cs"/>
          <w:sz w:val="32"/>
          <w:szCs w:val="32"/>
          <w:rtl/>
          <w:lang w:val="en-US"/>
        </w:rPr>
        <w:t>كوفنتري</w:t>
      </w:r>
      <w:r w:rsidR="00EB1094">
        <w:rPr>
          <w:rFonts w:cs="Arial" w:hint="cs"/>
          <w:sz w:val="32"/>
          <w:szCs w:val="32"/>
          <w:rtl/>
          <w:lang w:val="en-US"/>
        </w:rPr>
        <w:t>،</w:t>
      </w:r>
      <w:r w:rsidRPr="002B13D5">
        <w:rPr>
          <w:rFonts w:cs="Arial"/>
          <w:sz w:val="32"/>
          <w:szCs w:val="32"/>
          <w:rtl/>
          <w:lang w:val="en-US"/>
        </w:rPr>
        <w:t xml:space="preserve"> </w:t>
      </w:r>
      <w:r w:rsidRPr="002B13D5">
        <w:rPr>
          <w:rFonts w:cs="Arial" w:hint="cs"/>
          <w:sz w:val="32"/>
          <w:szCs w:val="32"/>
          <w:rtl/>
          <w:lang w:val="en-US"/>
        </w:rPr>
        <w:t>و</w:t>
      </w:r>
      <w:r w:rsidR="00EB1094">
        <w:rPr>
          <w:rFonts w:cs="Arial" w:hint="cs"/>
          <w:sz w:val="32"/>
          <w:szCs w:val="32"/>
          <w:rtl/>
          <w:lang w:val="en-US"/>
        </w:rPr>
        <w:t xml:space="preserve">هي </w:t>
      </w:r>
      <w:r w:rsidRPr="002B13D5">
        <w:rPr>
          <w:rFonts w:cs="Arial" w:hint="cs"/>
          <w:sz w:val="32"/>
          <w:szCs w:val="32"/>
          <w:rtl/>
          <w:lang w:val="en-US"/>
        </w:rPr>
        <w:t>تشكل إضافة</w:t>
      </w:r>
      <w:r w:rsidR="00EB1094">
        <w:rPr>
          <w:rFonts w:cs="Arial" w:hint="cs"/>
          <w:sz w:val="32"/>
          <w:szCs w:val="32"/>
          <w:rtl/>
          <w:lang w:val="en-US"/>
        </w:rPr>
        <w:t xml:space="preserve"> نوعية</w:t>
      </w:r>
      <w:r w:rsidRPr="002B13D5">
        <w:rPr>
          <w:rFonts w:cs="Arial" w:hint="cs"/>
          <w:sz w:val="32"/>
          <w:szCs w:val="32"/>
          <w:rtl/>
          <w:lang w:val="en-US"/>
        </w:rPr>
        <w:t xml:space="preserve"> للبرامج الأخرى التي يوفرها قسم الأعمال. </w:t>
      </w:r>
    </w:p>
    <w:p w:rsidR="00EA06FF" w:rsidRDefault="000D1FF0" w:rsidP="00EA06FF">
      <w:pPr>
        <w:bidi/>
        <w:spacing w:line="360" w:lineRule="auto"/>
        <w:jc w:val="both"/>
        <w:rPr>
          <w:rFonts w:asciiTheme="majorBidi" w:hAnsiTheme="majorBidi" w:cstheme="majorBidi"/>
          <w:sz w:val="32"/>
          <w:szCs w:val="32"/>
          <w:rtl/>
        </w:rPr>
      </w:pPr>
      <w:r w:rsidRPr="000D1FF0">
        <w:rPr>
          <w:rFonts w:asciiTheme="majorBidi" w:hAnsiTheme="majorBidi" w:cstheme="majorBidi"/>
          <w:sz w:val="32"/>
          <w:szCs w:val="32"/>
          <w:rtl/>
        </w:rPr>
        <w:t xml:space="preserve">وقال الدكتور أحمد العلي، مدير جامعة الإمارات للطيران: "تحظى تخصصات الأعمال </w:t>
      </w:r>
      <w:r w:rsidR="00EA06FF">
        <w:rPr>
          <w:rFonts w:asciiTheme="majorBidi" w:hAnsiTheme="majorBidi" w:cstheme="majorBidi" w:hint="cs"/>
          <w:sz w:val="32"/>
          <w:szCs w:val="32"/>
          <w:rtl/>
        </w:rPr>
        <w:t xml:space="preserve">على </w:t>
      </w:r>
      <w:r w:rsidRPr="000D1FF0">
        <w:rPr>
          <w:rFonts w:asciiTheme="majorBidi" w:hAnsiTheme="majorBidi" w:cstheme="majorBidi"/>
          <w:sz w:val="32"/>
          <w:szCs w:val="32"/>
          <w:rtl/>
        </w:rPr>
        <w:t xml:space="preserve">إقبال كبير من قبل الطلبة وأرباب العمل. وبالإضافة إلى برامج الطيران التي نوفرها، تتيح </w:t>
      </w:r>
      <w:r w:rsidR="00EA06FF">
        <w:rPr>
          <w:rFonts w:asciiTheme="majorBidi" w:hAnsiTheme="majorBidi" w:cstheme="majorBidi" w:hint="cs"/>
          <w:sz w:val="32"/>
          <w:szCs w:val="32"/>
          <w:rtl/>
        </w:rPr>
        <w:t>هذه ال</w:t>
      </w:r>
      <w:r w:rsidRPr="000D1FF0">
        <w:rPr>
          <w:rFonts w:asciiTheme="majorBidi" w:hAnsiTheme="majorBidi" w:cstheme="majorBidi"/>
          <w:sz w:val="32"/>
          <w:szCs w:val="32"/>
          <w:rtl/>
        </w:rPr>
        <w:t xml:space="preserve">تخصصات إمكانية </w:t>
      </w:r>
      <w:r w:rsidR="00EA06FF">
        <w:rPr>
          <w:rFonts w:asciiTheme="majorBidi" w:hAnsiTheme="majorBidi" w:cstheme="majorBidi"/>
          <w:sz w:val="32"/>
          <w:szCs w:val="32"/>
          <w:rtl/>
        </w:rPr>
        <w:t>ال</w:t>
      </w:r>
      <w:r w:rsidR="00EA06FF">
        <w:rPr>
          <w:rFonts w:asciiTheme="majorBidi" w:hAnsiTheme="majorBidi" w:cstheme="majorBidi" w:hint="cs"/>
          <w:sz w:val="32"/>
          <w:szCs w:val="32"/>
          <w:rtl/>
        </w:rPr>
        <w:t>انخراط</w:t>
      </w:r>
      <w:r w:rsidRPr="000D1FF0">
        <w:rPr>
          <w:rFonts w:asciiTheme="majorBidi" w:hAnsiTheme="majorBidi" w:cstheme="majorBidi"/>
          <w:sz w:val="32"/>
          <w:szCs w:val="32"/>
          <w:rtl/>
        </w:rPr>
        <w:t xml:space="preserve"> في مجموعة واسعة من ال</w:t>
      </w:r>
      <w:r w:rsidR="00EA06FF">
        <w:rPr>
          <w:rFonts w:asciiTheme="majorBidi" w:hAnsiTheme="majorBidi" w:cstheme="majorBidi" w:hint="cs"/>
          <w:sz w:val="32"/>
          <w:szCs w:val="32"/>
          <w:rtl/>
        </w:rPr>
        <w:t>قطاعات</w:t>
      </w:r>
      <w:r w:rsidRPr="000D1FF0">
        <w:rPr>
          <w:rFonts w:asciiTheme="majorBidi" w:hAnsiTheme="majorBidi" w:cstheme="majorBidi"/>
          <w:sz w:val="32"/>
          <w:szCs w:val="32"/>
          <w:rtl/>
        </w:rPr>
        <w:t xml:space="preserve"> ومجالات العمل، كال</w:t>
      </w:r>
      <w:r w:rsidR="00EA06FF">
        <w:rPr>
          <w:rFonts w:asciiTheme="majorBidi" w:hAnsiTheme="majorBidi" w:cstheme="majorBidi" w:hint="cs"/>
          <w:sz w:val="32"/>
          <w:szCs w:val="32"/>
          <w:rtl/>
        </w:rPr>
        <w:t>قطاع ال</w:t>
      </w:r>
      <w:r w:rsidR="00EA06FF">
        <w:rPr>
          <w:rFonts w:asciiTheme="majorBidi" w:hAnsiTheme="majorBidi" w:cstheme="majorBidi"/>
          <w:sz w:val="32"/>
          <w:szCs w:val="32"/>
          <w:rtl/>
        </w:rPr>
        <w:t>حكوم</w:t>
      </w:r>
      <w:r w:rsidR="00EA06FF">
        <w:rPr>
          <w:rFonts w:asciiTheme="majorBidi" w:hAnsiTheme="majorBidi" w:cstheme="majorBidi" w:hint="cs"/>
          <w:sz w:val="32"/>
          <w:szCs w:val="32"/>
          <w:rtl/>
        </w:rPr>
        <w:t>ي</w:t>
      </w:r>
      <w:r w:rsidRPr="000D1FF0">
        <w:rPr>
          <w:rFonts w:asciiTheme="majorBidi" w:hAnsiTheme="majorBidi" w:cstheme="majorBidi"/>
          <w:sz w:val="32"/>
          <w:szCs w:val="32"/>
          <w:rtl/>
        </w:rPr>
        <w:t xml:space="preserve"> والصحة والتعليم</w:t>
      </w:r>
      <w:r w:rsidR="00EA06FF">
        <w:rPr>
          <w:rFonts w:asciiTheme="majorBidi" w:hAnsiTheme="majorBidi" w:cstheme="majorBidi" w:hint="cs"/>
          <w:sz w:val="32"/>
          <w:szCs w:val="32"/>
          <w:rtl/>
        </w:rPr>
        <w:t xml:space="preserve"> </w:t>
      </w:r>
      <w:r w:rsidR="00EA06FF">
        <w:rPr>
          <w:rFonts w:asciiTheme="majorBidi" w:hAnsiTheme="majorBidi" w:cstheme="majorBidi"/>
          <w:sz w:val="32"/>
          <w:szCs w:val="32"/>
          <w:rtl/>
        </w:rPr>
        <w:t>و</w:t>
      </w:r>
      <w:r w:rsidRPr="000D1FF0">
        <w:rPr>
          <w:rFonts w:asciiTheme="majorBidi" w:hAnsiTheme="majorBidi" w:cstheme="majorBidi"/>
          <w:sz w:val="32"/>
          <w:szCs w:val="32"/>
          <w:rtl/>
        </w:rPr>
        <w:t>القطاعين الخاص والمؤسسي</w:t>
      </w:r>
      <w:r w:rsidR="00EA06FF">
        <w:rPr>
          <w:rFonts w:asciiTheme="majorBidi" w:hAnsiTheme="majorBidi" w:cstheme="majorBidi" w:hint="cs"/>
          <w:sz w:val="32"/>
          <w:szCs w:val="32"/>
          <w:rtl/>
        </w:rPr>
        <w:t>".</w:t>
      </w:r>
    </w:p>
    <w:p w:rsidR="00027491" w:rsidRPr="000D1FF0" w:rsidRDefault="000D1FF0" w:rsidP="00EB1094">
      <w:pPr>
        <w:bidi/>
        <w:spacing w:line="360" w:lineRule="auto"/>
        <w:jc w:val="both"/>
        <w:rPr>
          <w:rFonts w:asciiTheme="majorBidi" w:hAnsiTheme="majorBidi" w:cstheme="majorBidi"/>
          <w:sz w:val="32"/>
          <w:szCs w:val="32"/>
        </w:rPr>
      </w:pPr>
      <w:r w:rsidRPr="000D1FF0">
        <w:rPr>
          <w:rFonts w:asciiTheme="majorBidi" w:hAnsiTheme="majorBidi" w:cstheme="majorBidi"/>
          <w:sz w:val="32"/>
          <w:szCs w:val="32"/>
          <w:rtl/>
        </w:rPr>
        <w:t xml:space="preserve"> </w:t>
      </w:r>
      <w:r w:rsidR="00EA06FF">
        <w:rPr>
          <w:rFonts w:asciiTheme="majorBidi" w:hAnsiTheme="majorBidi" w:cstheme="majorBidi" w:hint="cs"/>
          <w:sz w:val="32"/>
          <w:szCs w:val="32"/>
          <w:rtl/>
        </w:rPr>
        <w:t xml:space="preserve">وأضاف </w:t>
      </w:r>
      <w:r w:rsidR="00EA06FF" w:rsidRPr="00EA06FF">
        <w:rPr>
          <w:rFonts w:asciiTheme="majorBidi" w:hAnsiTheme="majorBidi" w:cs="Times New Roman" w:hint="cs"/>
          <w:sz w:val="32"/>
          <w:szCs w:val="32"/>
          <w:rtl/>
        </w:rPr>
        <w:t>الدكتور</w:t>
      </w:r>
      <w:r w:rsidR="00EA06FF" w:rsidRPr="00EA06FF">
        <w:rPr>
          <w:rFonts w:asciiTheme="majorBidi" w:hAnsiTheme="majorBidi" w:cs="Times New Roman"/>
          <w:sz w:val="32"/>
          <w:szCs w:val="32"/>
          <w:rtl/>
        </w:rPr>
        <w:t xml:space="preserve"> </w:t>
      </w:r>
      <w:r w:rsidR="00EA06FF" w:rsidRPr="00EA06FF">
        <w:rPr>
          <w:rFonts w:asciiTheme="majorBidi" w:hAnsiTheme="majorBidi" w:cs="Times New Roman" w:hint="cs"/>
          <w:sz w:val="32"/>
          <w:szCs w:val="32"/>
          <w:rtl/>
        </w:rPr>
        <w:t>أحمد</w:t>
      </w:r>
      <w:r w:rsidR="00EA06FF" w:rsidRPr="00EA06FF">
        <w:rPr>
          <w:rFonts w:asciiTheme="majorBidi" w:hAnsiTheme="majorBidi" w:cs="Times New Roman"/>
          <w:sz w:val="32"/>
          <w:szCs w:val="32"/>
          <w:rtl/>
        </w:rPr>
        <w:t xml:space="preserve"> </w:t>
      </w:r>
      <w:r w:rsidR="00EA06FF" w:rsidRPr="00EA06FF">
        <w:rPr>
          <w:rFonts w:asciiTheme="majorBidi" w:hAnsiTheme="majorBidi" w:cs="Times New Roman" w:hint="cs"/>
          <w:sz w:val="32"/>
          <w:szCs w:val="32"/>
          <w:rtl/>
        </w:rPr>
        <w:t>العلي</w:t>
      </w:r>
      <w:r w:rsidR="00EA06FF">
        <w:rPr>
          <w:rFonts w:asciiTheme="majorBidi" w:hAnsiTheme="majorBidi" w:cs="Times New Roman" w:hint="cs"/>
          <w:sz w:val="32"/>
          <w:szCs w:val="32"/>
          <w:rtl/>
        </w:rPr>
        <w:t>:</w:t>
      </w:r>
      <w:r w:rsidR="00EA06FF" w:rsidRPr="00EA06FF">
        <w:rPr>
          <w:rFonts w:asciiTheme="majorBidi" w:hAnsiTheme="majorBidi" w:cs="Times New Roman"/>
          <w:sz w:val="32"/>
          <w:szCs w:val="32"/>
          <w:rtl/>
        </w:rPr>
        <w:t xml:space="preserve"> </w:t>
      </w:r>
      <w:r w:rsidR="00EA06FF">
        <w:rPr>
          <w:rFonts w:asciiTheme="majorBidi" w:hAnsiTheme="majorBidi" w:cs="Times New Roman" w:hint="cs"/>
          <w:sz w:val="32"/>
          <w:szCs w:val="32"/>
          <w:rtl/>
        </w:rPr>
        <w:t>"</w:t>
      </w:r>
      <w:r w:rsidRPr="000D1FF0">
        <w:rPr>
          <w:rFonts w:asciiTheme="majorBidi" w:hAnsiTheme="majorBidi" w:cstheme="majorBidi"/>
          <w:sz w:val="32"/>
          <w:szCs w:val="32"/>
          <w:rtl/>
        </w:rPr>
        <w:t>نحرص دائماً على تقديم الأفضل للطلبة ونعمل باستمرار على إضافة برامج جديدة تتماشى مع المعايير الدولية وأفضل الممارسات، خاصة</w:t>
      </w:r>
      <w:r w:rsidR="00EA06FF">
        <w:rPr>
          <w:rFonts w:asciiTheme="majorBidi" w:hAnsiTheme="majorBidi" w:cstheme="majorBidi" w:hint="cs"/>
          <w:sz w:val="32"/>
          <w:szCs w:val="32"/>
          <w:rtl/>
        </w:rPr>
        <w:t xml:space="preserve"> تلك</w:t>
      </w:r>
      <w:r w:rsidRPr="000D1FF0">
        <w:rPr>
          <w:rFonts w:asciiTheme="majorBidi" w:hAnsiTheme="majorBidi" w:cstheme="majorBidi"/>
          <w:sz w:val="32"/>
          <w:szCs w:val="32"/>
          <w:rtl/>
        </w:rPr>
        <w:t xml:space="preserve"> المتعلقة بهندسة الطيران وإدارة الطيران". </w:t>
      </w:r>
    </w:p>
    <w:p w:rsidR="00EC54CE" w:rsidRDefault="00EA06FF" w:rsidP="00C23F0A">
      <w:pPr>
        <w:bidi/>
        <w:spacing w:line="360" w:lineRule="auto"/>
        <w:jc w:val="both"/>
        <w:rPr>
          <w:rtl/>
          <w:lang w:val="en-US" w:bidi="ar-AE"/>
        </w:rPr>
      </w:pPr>
      <w:r>
        <w:rPr>
          <w:rFonts w:asciiTheme="majorBidi" w:hAnsiTheme="majorBidi" w:cstheme="majorBidi" w:hint="cs"/>
          <w:sz w:val="32"/>
          <w:szCs w:val="32"/>
          <w:rtl/>
          <w:lang w:bidi="ar-AE"/>
        </w:rPr>
        <w:t xml:space="preserve">يذكر أن </w:t>
      </w:r>
      <w:r w:rsidR="00EC54CE" w:rsidRPr="00F26938">
        <w:rPr>
          <w:rFonts w:asciiTheme="majorBidi" w:hAnsiTheme="majorBidi" w:cstheme="majorBidi"/>
          <w:sz w:val="32"/>
          <w:szCs w:val="32"/>
          <w:rtl/>
          <w:lang w:bidi="ar-AE"/>
        </w:rPr>
        <w:t>جامعة الإمارات للطيران</w:t>
      </w:r>
      <w:r>
        <w:rPr>
          <w:rFonts w:asciiTheme="majorBidi" w:hAnsiTheme="majorBidi" w:cstheme="majorBidi" w:hint="cs"/>
          <w:sz w:val="32"/>
          <w:szCs w:val="32"/>
          <w:rtl/>
          <w:lang w:bidi="ar-AE"/>
        </w:rPr>
        <w:t xml:space="preserve"> كانت قد نظمت</w:t>
      </w:r>
      <w:r w:rsidR="00EC54CE" w:rsidRPr="00F26938">
        <w:rPr>
          <w:rFonts w:asciiTheme="majorBidi" w:hAnsiTheme="majorBidi" w:cstheme="majorBidi"/>
          <w:sz w:val="32"/>
          <w:szCs w:val="32"/>
          <w:rtl/>
          <w:lang w:bidi="ar-AE"/>
        </w:rPr>
        <w:t xml:space="preserve"> </w:t>
      </w:r>
      <w:r w:rsidR="00EC54CE">
        <w:rPr>
          <w:rFonts w:asciiTheme="majorBidi" w:hAnsiTheme="majorBidi" w:cstheme="majorBidi" w:hint="cs"/>
          <w:sz w:val="32"/>
          <w:szCs w:val="32"/>
          <w:rtl/>
          <w:lang w:bidi="ar-AE"/>
        </w:rPr>
        <w:t xml:space="preserve">خلال شهر يوليو </w:t>
      </w:r>
      <w:r w:rsidR="00EC54CE">
        <w:rPr>
          <w:rFonts w:asciiTheme="majorBidi" w:hAnsiTheme="majorBidi" w:cstheme="majorBidi"/>
          <w:sz w:val="32"/>
          <w:szCs w:val="32"/>
          <w:rtl/>
          <w:lang w:bidi="ar-AE"/>
        </w:rPr>
        <w:t>يومين مفتوحين</w:t>
      </w:r>
      <w:r w:rsidR="00EC54CE">
        <w:rPr>
          <w:rFonts w:asciiTheme="majorBidi" w:hAnsiTheme="majorBidi" w:cstheme="majorBidi" w:hint="cs"/>
          <w:sz w:val="32"/>
          <w:szCs w:val="32"/>
          <w:rtl/>
          <w:lang w:bidi="ar-AE"/>
        </w:rPr>
        <w:t xml:space="preserve">، التقت خلالهما </w:t>
      </w:r>
      <w:r w:rsidR="00EC54CE" w:rsidRPr="00F26938">
        <w:rPr>
          <w:rFonts w:asciiTheme="majorBidi" w:hAnsiTheme="majorBidi" w:cstheme="majorBidi"/>
          <w:sz w:val="32"/>
          <w:szCs w:val="32"/>
          <w:rtl/>
          <w:lang w:bidi="ar-AE"/>
        </w:rPr>
        <w:t xml:space="preserve">خريجي الثانوية العامة الراغبين في مواصلة دراستهم وأولياء أمورهم، </w:t>
      </w:r>
      <w:r w:rsidR="00EC54CE">
        <w:rPr>
          <w:rFonts w:asciiTheme="majorBidi" w:hAnsiTheme="majorBidi" w:cstheme="majorBidi" w:hint="cs"/>
          <w:sz w:val="32"/>
          <w:szCs w:val="32"/>
          <w:rtl/>
          <w:lang w:bidi="ar-AE"/>
        </w:rPr>
        <w:t xml:space="preserve">وأطلعتهم </w:t>
      </w:r>
      <w:r w:rsidR="00EC54CE" w:rsidRPr="00F26938">
        <w:rPr>
          <w:rFonts w:asciiTheme="majorBidi" w:hAnsiTheme="majorBidi" w:cstheme="majorBidi"/>
          <w:sz w:val="32"/>
          <w:szCs w:val="32"/>
          <w:rtl/>
          <w:lang w:bidi="ar-AE"/>
        </w:rPr>
        <w:t xml:space="preserve">على مجموعة البرامج المتنوعة التي توفرها، </w:t>
      </w:r>
      <w:r w:rsidR="00EC54CE">
        <w:rPr>
          <w:rFonts w:asciiTheme="majorBidi" w:hAnsiTheme="majorBidi" w:cstheme="majorBidi"/>
          <w:sz w:val="32"/>
          <w:szCs w:val="32"/>
          <w:rtl/>
          <w:lang w:bidi="ar-AE"/>
        </w:rPr>
        <w:t>و</w:t>
      </w:r>
      <w:r w:rsidR="00EC54CE">
        <w:rPr>
          <w:rFonts w:asciiTheme="majorBidi" w:hAnsiTheme="majorBidi" w:cstheme="majorBidi" w:hint="cs"/>
          <w:sz w:val="32"/>
          <w:szCs w:val="32"/>
          <w:rtl/>
          <w:lang w:bidi="ar-AE"/>
        </w:rPr>
        <w:t>أ</w:t>
      </w:r>
      <w:r w:rsidR="00EC54CE">
        <w:rPr>
          <w:rFonts w:asciiTheme="majorBidi" w:hAnsiTheme="majorBidi" w:cstheme="majorBidi"/>
          <w:sz w:val="32"/>
          <w:szCs w:val="32"/>
          <w:rtl/>
          <w:lang w:bidi="ar-AE"/>
        </w:rPr>
        <w:t>تاح</w:t>
      </w:r>
      <w:r w:rsidR="00EC54CE">
        <w:rPr>
          <w:rFonts w:asciiTheme="majorBidi" w:hAnsiTheme="majorBidi" w:cstheme="majorBidi" w:hint="cs"/>
          <w:sz w:val="32"/>
          <w:szCs w:val="32"/>
          <w:rtl/>
          <w:lang w:bidi="ar-AE"/>
        </w:rPr>
        <w:t>ت</w:t>
      </w:r>
      <w:r w:rsidR="00EC54CE" w:rsidRPr="00F26938">
        <w:rPr>
          <w:rFonts w:asciiTheme="majorBidi" w:hAnsiTheme="majorBidi" w:cstheme="majorBidi"/>
          <w:sz w:val="32"/>
          <w:szCs w:val="32"/>
          <w:rtl/>
          <w:lang w:bidi="ar-AE"/>
        </w:rPr>
        <w:t xml:space="preserve"> المجال أمامهم للتحدث مع أعضاء هيئة التدريس وطرح جميع الاستفسارات.</w:t>
      </w:r>
      <w:r>
        <w:rPr>
          <w:rFonts w:asciiTheme="majorBidi" w:hAnsiTheme="majorBidi" w:cs="Times New Roman" w:hint="cs"/>
          <w:sz w:val="32"/>
          <w:szCs w:val="32"/>
          <w:rtl/>
          <w:lang w:bidi="ar-AE"/>
        </w:rPr>
        <w:t xml:space="preserve"> كما قام الطلبة</w:t>
      </w:r>
      <w:r w:rsidR="00EC54CE">
        <w:rPr>
          <w:rFonts w:asciiTheme="majorBidi" w:hAnsiTheme="majorBidi" w:cs="Times New Roman" w:hint="cs"/>
          <w:sz w:val="32"/>
          <w:szCs w:val="32"/>
          <w:rtl/>
          <w:lang w:bidi="ar-AE"/>
        </w:rPr>
        <w:t xml:space="preserve"> بجولة في الحرم الجامعي</w:t>
      </w:r>
      <w:r w:rsidR="00EC54CE" w:rsidRPr="00EC54CE">
        <w:rPr>
          <w:rFonts w:asciiTheme="majorBidi" w:hAnsiTheme="majorBidi" w:cs="Times New Roman"/>
          <w:sz w:val="32"/>
          <w:szCs w:val="32"/>
          <w:rtl/>
          <w:lang w:bidi="ar-AE"/>
        </w:rPr>
        <w:t xml:space="preserve"> </w:t>
      </w:r>
      <w:r w:rsidR="00910F4C">
        <w:rPr>
          <w:rFonts w:asciiTheme="majorBidi" w:hAnsiTheme="majorBidi" w:cs="Times New Roman" w:hint="cs"/>
          <w:sz w:val="32"/>
          <w:szCs w:val="32"/>
          <w:rtl/>
          <w:lang w:bidi="ar-AE"/>
        </w:rPr>
        <w:t>الحديث</w:t>
      </w:r>
      <w:r w:rsidR="00EC54CE">
        <w:rPr>
          <w:rFonts w:asciiTheme="majorBidi" w:hAnsiTheme="majorBidi" w:cs="Times New Roman" w:hint="cs"/>
          <w:sz w:val="32"/>
          <w:szCs w:val="32"/>
          <w:rtl/>
          <w:lang w:bidi="ar-AE"/>
        </w:rPr>
        <w:t xml:space="preserve"> الذي يضم </w:t>
      </w:r>
      <w:r w:rsidR="00910F4C">
        <w:rPr>
          <w:rFonts w:asciiTheme="majorBidi" w:hAnsiTheme="majorBidi" w:cs="Times New Roman" w:hint="cs"/>
          <w:sz w:val="32"/>
          <w:szCs w:val="32"/>
          <w:rtl/>
          <w:lang w:bidi="ar-AE"/>
        </w:rPr>
        <w:t xml:space="preserve">غرف </w:t>
      </w:r>
      <w:r w:rsidR="00EC54CE" w:rsidRPr="00EC54CE">
        <w:rPr>
          <w:rFonts w:asciiTheme="majorBidi" w:hAnsiTheme="majorBidi" w:cs="Times New Roman" w:hint="cs"/>
          <w:sz w:val="32"/>
          <w:szCs w:val="32"/>
          <w:rtl/>
          <w:lang w:bidi="ar-AE"/>
        </w:rPr>
        <w:t>ورش</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عمل</w:t>
      </w:r>
      <w:r w:rsidR="00910F4C">
        <w:rPr>
          <w:rFonts w:asciiTheme="majorBidi" w:hAnsiTheme="majorBidi" w:cs="Times New Roman" w:hint="cs"/>
          <w:sz w:val="32"/>
          <w:szCs w:val="32"/>
          <w:rtl/>
          <w:lang w:bidi="ar-AE"/>
        </w:rPr>
        <w:t xml:space="preserve"> ل</w:t>
      </w:r>
      <w:r w:rsidR="00EC54CE" w:rsidRPr="00EC54CE">
        <w:rPr>
          <w:rFonts w:asciiTheme="majorBidi" w:hAnsiTheme="majorBidi" w:cs="Times New Roman" w:hint="cs"/>
          <w:sz w:val="32"/>
          <w:szCs w:val="32"/>
          <w:rtl/>
          <w:lang w:bidi="ar-AE"/>
        </w:rPr>
        <w:t>تخصصات</w:t>
      </w:r>
      <w:r w:rsidR="00EC54CE" w:rsidRPr="00EC54CE">
        <w:rPr>
          <w:rFonts w:asciiTheme="majorBidi" w:hAnsiTheme="majorBidi" w:cs="Times New Roman"/>
          <w:sz w:val="32"/>
          <w:szCs w:val="32"/>
          <w:rtl/>
          <w:lang w:bidi="ar-AE"/>
        </w:rPr>
        <w:t xml:space="preserve"> </w:t>
      </w:r>
      <w:r w:rsidR="00910F4C">
        <w:rPr>
          <w:rFonts w:asciiTheme="majorBidi" w:hAnsiTheme="majorBidi" w:cs="Times New Roman" w:hint="cs"/>
          <w:sz w:val="32"/>
          <w:szCs w:val="32"/>
          <w:rtl/>
          <w:lang w:bidi="ar-AE"/>
        </w:rPr>
        <w:t xml:space="preserve">مختلفة تشمل </w:t>
      </w:r>
      <w:r w:rsidR="00EC54CE" w:rsidRPr="00EC54CE">
        <w:rPr>
          <w:rFonts w:asciiTheme="majorBidi" w:hAnsiTheme="majorBidi" w:cs="Times New Roman" w:hint="cs"/>
          <w:sz w:val="32"/>
          <w:szCs w:val="32"/>
          <w:rtl/>
          <w:lang w:bidi="ar-AE"/>
        </w:rPr>
        <w:t>هندسة</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الطيران</w:t>
      </w:r>
      <w:r w:rsidR="00910F4C">
        <w:rPr>
          <w:rFonts w:asciiTheme="majorBidi" w:hAnsiTheme="majorBidi" w:cs="Times New Roman" w:hint="cs"/>
          <w:sz w:val="32"/>
          <w:szCs w:val="32"/>
          <w:rtl/>
          <w:lang w:bidi="ar-AE"/>
        </w:rPr>
        <w:t>،</w:t>
      </w:r>
      <w:r w:rsidR="00EC54CE" w:rsidRPr="00EC54CE">
        <w:rPr>
          <w:rFonts w:asciiTheme="majorBidi" w:hAnsiTheme="majorBidi" w:cs="Times New Roman"/>
          <w:sz w:val="32"/>
          <w:szCs w:val="32"/>
          <w:rtl/>
          <w:lang w:bidi="ar-AE"/>
        </w:rPr>
        <w:t xml:space="preserve"> </w:t>
      </w:r>
      <w:r w:rsidR="00910F4C">
        <w:rPr>
          <w:rFonts w:asciiTheme="majorBidi" w:hAnsiTheme="majorBidi" w:cs="Times New Roman" w:hint="cs"/>
          <w:sz w:val="32"/>
          <w:szCs w:val="32"/>
          <w:rtl/>
          <w:lang w:bidi="ar-AE"/>
        </w:rPr>
        <w:t>إل</w:t>
      </w:r>
      <w:r w:rsidR="00EC54CE" w:rsidRPr="00EC54CE">
        <w:rPr>
          <w:rFonts w:asciiTheme="majorBidi" w:hAnsiTheme="majorBidi" w:cs="Times New Roman" w:hint="cs"/>
          <w:sz w:val="32"/>
          <w:szCs w:val="32"/>
          <w:rtl/>
          <w:lang w:bidi="ar-AE"/>
        </w:rPr>
        <w:t>كترونيات</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الطائرات</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lastRenderedPageBreak/>
        <w:t>والهندسة</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الميكانيكية</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بالإضافة</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إلى</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الملاعب</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الرياضية</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والقاعات</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الداخلية</w:t>
      </w:r>
      <w:r w:rsidR="00EC54CE" w:rsidRPr="00EC54CE">
        <w:rPr>
          <w:rFonts w:asciiTheme="majorBidi" w:hAnsiTheme="majorBidi" w:cs="Times New Roman"/>
          <w:sz w:val="32"/>
          <w:szCs w:val="32"/>
          <w:rtl/>
          <w:lang w:bidi="ar-AE"/>
        </w:rPr>
        <w:t xml:space="preserve">. </w:t>
      </w:r>
      <w:r w:rsidR="00910F4C">
        <w:rPr>
          <w:rFonts w:asciiTheme="majorBidi" w:hAnsiTheme="majorBidi" w:cs="Times New Roman" w:hint="cs"/>
          <w:sz w:val="32"/>
          <w:szCs w:val="32"/>
          <w:rtl/>
          <w:lang w:bidi="ar-AE"/>
        </w:rPr>
        <w:t>وقد افتتحت الجامعة م</w:t>
      </w:r>
      <w:r w:rsidR="00EC54CE" w:rsidRPr="00EC54CE">
        <w:rPr>
          <w:rFonts w:asciiTheme="majorBidi" w:hAnsiTheme="majorBidi" w:cs="Times New Roman" w:hint="cs"/>
          <w:sz w:val="32"/>
          <w:szCs w:val="32"/>
          <w:rtl/>
          <w:lang w:bidi="ar-AE"/>
        </w:rPr>
        <w:t>س</w:t>
      </w:r>
      <w:r w:rsidR="00910F4C">
        <w:rPr>
          <w:rFonts w:asciiTheme="majorBidi" w:hAnsiTheme="majorBidi" w:cs="Times New Roman" w:hint="cs"/>
          <w:sz w:val="32"/>
          <w:szCs w:val="32"/>
          <w:rtl/>
          <w:lang w:bidi="ar-AE"/>
        </w:rPr>
        <w:t>ا</w:t>
      </w:r>
      <w:r w:rsidR="00EC54CE" w:rsidRPr="00EC54CE">
        <w:rPr>
          <w:rFonts w:asciiTheme="majorBidi" w:hAnsiTheme="majorBidi" w:cs="Times New Roman" w:hint="cs"/>
          <w:sz w:val="32"/>
          <w:szCs w:val="32"/>
          <w:rtl/>
          <w:lang w:bidi="ar-AE"/>
        </w:rPr>
        <w:t>كن</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الطلبة</w:t>
      </w:r>
      <w:r w:rsidR="00910F4C">
        <w:rPr>
          <w:rFonts w:asciiTheme="majorBidi" w:hAnsiTheme="majorBidi" w:cs="Times New Roman" w:hint="cs"/>
          <w:sz w:val="32"/>
          <w:szCs w:val="32"/>
          <w:rtl/>
          <w:lang w:bidi="ar-AE"/>
        </w:rPr>
        <w:t xml:space="preserve"> للراغبين</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في</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الإقامة</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داخل</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أسوار</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الحرم</w:t>
      </w:r>
      <w:r w:rsidR="00EC54CE" w:rsidRPr="00EC54CE">
        <w:rPr>
          <w:rFonts w:asciiTheme="majorBidi" w:hAnsiTheme="majorBidi" w:cs="Times New Roman"/>
          <w:sz w:val="32"/>
          <w:szCs w:val="32"/>
          <w:rtl/>
          <w:lang w:bidi="ar-AE"/>
        </w:rPr>
        <w:t xml:space="preserve"> </w:t>
      </w:r>
      <w:r w:rsidR="00EC54CE" w:rsidRPr="00EC54CE">
        <w:rPr>
          <w:rFonts w:asciiTheme="majorBidi" w:hAnsiTheme="majorBidi" w:cs="Times New Roman" w:hint="cs"/>
          <w:sz w:val="32"/>
          <w:szCs w:val="32"/>
          <w:rtl/>
          <w:lang w:bidi="ar-AE"/>
        </w:rPr>
        <w:t>الجامعي</w:t>
      </w:r>
      <w:r w:rsidR="00EC54CE" w:rsidRPr="00EC54CE">
        <w:rPr>
          <w:rFonts w:asciiTheme="majorBidi" w:hAnsiTheme="majorBidi" w:cs="Times New Roman"/>
          <w:sz w:val="32"/>
          <w:szCs w:val="32"/>
          <w:rtl/>
          <w:lang w:bidi="ar-AE"/>
        </w:rPr>
        <w:t>.</w:t>
      </w:r>
    </w:p>
    <w:p w:rsidR="00910F4C" w:rsidRPr="00C23F0A" w:rsidRDefault="006B2EDA" w:rsidP="00EB1094">
      <w:pPr>
        <w:bidi/>
        <w:spacing w:line="360" w:lineRule="auto"/>
        <w:jc w:val="both"/>
        <w:rPr>
          <w:rFonts w:asciiTheme="majorBidi" w:hAnsiTheme="majorBidi" w:cstheme="majorBidi"/>
          <w:sz w:val="32"/>
          <w:szCs w:val="32"/>
          <w:shd w:val="clear" w:color="auto" w:fill="FFFFFF"/>
          <w:rtl/>
        </w:rPr>
      </w:pPr>
      <w:r>
        <w:rPr>
          <w:rFonts w:asciiTheme="majorBidi" w:hAnsiTheme="majorBidi" w:cstheme="majorBidi" w:hint="cs"/>
          <w:sz w:val="32"/>
          <w:szCs w:val="32"/>
          <w:shd w:val="clear" w:color="auto" w:fill="FFFFFF"/>
          <w:rtl/>
        </w:rPr>
        <w:t>و</w:t>
      </w:r>
      <w:bookmarkStart w:id="0" w:name="_GoBack"/>
      <w:bookmarkEnd w:id="0"/>
      <w:r w:rsidR="00910F4C" w:rsidRPr="00C23F0A">
        <w:rPr>
          <w:rFonts w:asciiTheme="majorBidi" w:hAnsiTheme="majorBidi" w:cstheme="majorBidi"/>
          <w:sz w:val="32"/>
          <w:szCs w:val="32"/>
          <w:shd w:val="clear" w:color="auto" w:fill="FFFFFF"/>
          <w:rtl/>
        </w:rPr>
        <w:t xml:space="preserve">تأسست جامعة الإمارات للطيران في عام 1991 وأصبحت الجناح الأكاديمي لمجموعة طيران الإمارات، وقد رسخت مكانتها باعتبارها مؤسسة تعليمية رائدة لتدريس تخصصات متعددة تشمل هندسة الطيران، إدارة الطيران، إدارة الأعمال، ودراسات سلامة وأمن الطيران. وقد حققت الجامعة على مر السنوات نمواً هائلاً، تحولت معه من كلية صغيرة إلى جامعة متكاملة توفر أكثر من 44 برنامجاً في مجالات متنوعة من الدراسة. </w:t>
      </w:r>
    </w:p>
    <w:p w:rsidR="00910F4C" w:rsidRPr="00C23F0A" w:rsidRDefault="00910F4C" w:rsidP="00910F4C">
      <w:pPr>
        <w:bidi/>
        <w:spacing w:line="360" w:lineRule="auto"/>
        <w:jc w:val="both"/>
        <w:rPr>
          <w:rFonts w:asciiTheme="majorBidi" w:hAnsiTheme="majorBidi" w:cstheme="majorBidi"/>
          <w:sz w:val="32"/>
          <w:szCs w:val="32"/>
          <w:shd w:val="clear" w:color="auto" w:fill="FFFFFF"/>
        </w:rPr>
      </w:pPr>
      <w:r w:rsidRPr="00C23F0A">
        <w:rPr>
          <w:rFonts w:asciiTheme="majorBidi" w:hAnsiTheme="majorBidi" w:cstheme="majorBidi"/>
          <w:sz w:val="32"/>
          <w:szCs w:val="32"/>
          <w:shd w:val="clear" w:color="auto" w:fill="FFFFFF"/>
          <w:rtl/>
        </w:rPr>
        <w:t>وتتعاون جامعة الإمارات للطيران مع جامعة كوفنتري البريطانية منذ عام 2006، وقد حصلت برامجها على اعتمادات وتراخيص عالمية ودولية من وكالة ضمان الجودة لبرامج التعليم العالي في المملكة المتحدة ووزارة التعليم بدولة الإمارات العربية المتحدة وتحديداً من شؤون التعليم العالي والهيئة الوطنية للمؤهلات.</w:t>
      </w:r>
    </w:p>
    <w:p w:rsidR="005E1ACF" w:rsidRPr="00910F4C" w:rsidRDefault="006B2EDA" w:rsidP="00910F4C">
      <w:pPr>
        <w:bidi/>
      </w:pPr>
    </w:p>
    <w:sectPr w:rsidR="005E1ACF" w:rsidRPr="00910F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918A5"/>
    <w:multiLevelType w:val="hybridMultilevel"/>
    <w:tmpl w:val="6F4AFF0C"/>
    <w:lvl w:ilvl="0" w:tplc="4170F3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67"/>
    <w:rsid w:val="00027491"/>
    <w:rsid w:val="000759C3"/>
    <w:rsid w:val="000D1FF0"/>
    <w:rsid w:val="002B13D5"/>
    <w:rsid w:val="003A1E8F"/>
    <w:rsid w:val="00601131"/>
    <w:rsid w:val="006B2EDA"/>
    <w:rsid w:val="00801FF8"/>
    <w:rsid w:val="008D6F6D"/>
    <w:rsid w:val="00910F4C"/>
    <w:rsid w:val="00BA18E0"/>
    <w:rsid w:val="00C23F0A"/>
    <w:rsid w:val="00C343E7"/>
    <w:rsid w:val="00EA06FF"/>
    <w:rsid w:val="00EB1094"/>
    <w:rsid w:val="00EC54CE"/>
    <w:rsid w:val="00FB5F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DE816-1765-4F06-AE3D-0E49246A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F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F4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Abi-Younis</dc:creator>
  <cp:keywords/>
  <dc:description/>
  <cp:lastModifiedBy>Mariana Abi-Younis</cp:lastModifiedBy>
  <cp:revision>9</cp:revision>
  <dcterms:created xsi:type="dcterms:W3CDTF">2017-08-30T11:09:00Z</dcterms:created>
  <dcterms:modified xsi:type="dcterms:W3CDTF">2017-09-05T07:17:00Z</dcterms:modified>
</cp:coreProperties>
</file>